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2B" w:rsidRPr="002363F5" w:rsidRDefault="00252E2E" w:rsidP="004E21C0">
      <w:pPr>
        <w:jc w:val="center"/>
        <w:rPr>
          <w:rFonts w:ascii="ＭＳ Ｐ明朝" w:eastAsia="ＭＳ Ｐ明朝" w:hAnsi="ＭＳ Ｐ明朝"/>
          <w:b/>
          <w:noProof/>
          <w:spacing w:val="46"/>
          <w:kern w:val="0"/>
          <w:sz w:val="24"/>
          <w:szCs w:val="24"/>
        </w:rPr>
      </w:pPr>
      <w:r w:rsidRPr="002363F5">
        <w:rPr>
          <w:rFonts w:ascii="ＭＳ Ｐ明朝" w:eastAsia="ＭＳ Ｐ明朝" w:hAnsi="ＭＳ Ｐ明朝" w:hint="eastAsia"/>
          <w:b/>
          <w:noProof/>
          <w:spacing w:val="4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8BF55" wp14:editId="10611957">
                <wp:simplePos x="0" y="0"/>
                <wp:positionH relativeFrom="column">
                  <wp:posOffset>-441960</wp:posOffset>
                </wp:positionH>
                <wp:positionV relativeFrom="paragraph">
                  <wp:posOffset>-688975</wp:posOffset>
                </wp:positionV>
                <wp:extent cx="122872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E2E" w:rsidRPr="00D347A0" w:rsidRDefault="003E4A07" w:rsidP="00252E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Annex27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8pt;margin-top:-54.25pt;width:96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" filled="f" stroked="f" strokeweight=".5pt">
                <v:textbox>
                  <w:txbxContent>
                    <w:p w:rsidR="00252E2E" w:rsidRPr="00D347A0" w:rsidRDefault="003E4A07" w:rsidP="00252E2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Annex27</w:t>
                      </w:r>
                    </w:p>
                  </w:txbxContent>
                </v:textbox>
              </v:shape>
            </w:pict>
          </mc:Fallback>
        </mc:AlternateContent>
      </w:r>
      <w:r w:rsidR="002363F5" w:rsidRPr="002363F5">
        <w:rPr>
          <w:rFonts w:ascii="ＭＳ Ｐ明朝" w:eastAsia="ＭＳ Ｐ明朝" w:hAnsi="ＭＳ Ｐ明朝"/>
          <w:b/>
          <w:noProof/>
          <w:spacing w:val="46"/>
          <w:kern w:val="0"/>
          <w:sz w:val="24"/>
          <w:szCs w:val="24"/>
        </w:rPr>
        <w:t xml:space="preserve"> Method of </w:t>
      </w:r>
      <w:r w:rsidR="002363F5" w:rsidRPr="002363F5">
        <w:rPr>
          <w:rFonts w:ascii="ＭＳ Ｐ明朝" w:eastAsia="ＭＳ Ｐ明朝" w:hAnsi="ＭＳ Ｐ明朝" w:hint="eastAsia"/>
          <w:b/>
          <w:noProof/>
          <w:spacing w:val="46"/>
          <w:kern w:val="0"/>
          <w:sz w:val="24"/>
          <w:szCs w:val="24"/>
        </w:rPr>
        <w:t>T</w:t>
      </w:r>
      <w:r w:rsidR="002363F5" w:rsidRPr="002363F5">
        <w:rPr>
          <w:rFonts w:ascii="ＭＳ Ｐ明朝" w:eastAsia="ＭＳ Ｐ明朝" w:hAnsi="ＭＳ Ｐ明朝"/>
          <w:b/>
          <w:noProof/>
          <w:spacing w:val="46"/>
          <w:kern w:val="0"/>
          <w:sz w:val="24"/>
          <w:szCs w:val="24"/>
        </w:rPr>
        <w:t xml:space="preserve">est </w:t>
      </w:r>
      <w:r w:rsidR="002363F5" w:rsidRPr="002363F5">
        <w:rPr>
          <w:rFonts w:ascii="ＭＳ Ｐ明朝" w:eastAsia="ＭＳ Ｐ明朝" w:hAnsi="ＭＳ Ｐ明朝" w:hint="eastAsia"/>
          <w:b/>
          <w:noProof/>
          <w:spacing w:val="46"/>
          <w:kern w:val="0"/>
          <w:sz w:val="24"/>
          <w:szCs w:val="24"/>
        </w:rPr>
        <w:t>E</w:t>
      </w:r>
      <w:r w:rsidR="002363F5" w:rsidRPr="002363F5">
        <w:rPr>
          <w:rFonts w:ascii="ＭＳ Ｐ明朝" w:eastAsia="ＭＳ Ｐ明朝" w:hAnsi="ＭＳ Ｐ明朝"/>
          <w:b/>
          <w:noProof/>
          <w:spacing w:val="46"/>
          <w:kern w:val="0"/>
          <w:sz w:val="24"/>
          <w:szCs w:val="24"/>
        </w:rPr>
        <w:t>xecution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83"/>
        <w:gridCol w:w="567"/>
        <w:gridCol w:w="2330"/>
        <w:gridCol w:w="1356"/>
        <w:gridCol w:w="1931"/>
      </w:tblGrid>
      <w:tr w:rsidR="00DC3AF6" w:rsidRPr="002363F5" w:rsidTr="00DC3AF6">
        <w:tc>
          <w:tcPr>
            <w:tcW w:w="8702" w:type="dxa"/>
            <w:gridSpan w:val="6"/>
          </w:tcPr>
          <w:p w:rsidR="00DC3AF6" w:rsidRPr="002363F5" w:rsidRDefault="00DC3AF6">
            <w:pPr>
              <w:rPr>
                <w:rFonts w:ascii="ＭＳ Ｐ明朝" w:eastAsia="ＭＳ Ｐ明朝" w:hAnsi="ＭＳ Ｐ明朝"/>
              </w:rPr>
            </w:pPr>
            <w:r w:rsidRPr="002363F5">
              <w:rPr>
                <w:rFonts w:ascii="ＭＳ Ｐ明朝" w:eastAsia="ＭＳ Ｐ明朝" w:hAnsi="ＭＳ Ｐ明朝" w:hint="eastAsia"/>
              </w:rPr>
              <w:t>1．</w:t>
            </w:r>
            <w:r w:rsidR="002363F5" w:rsidRPr="002363F5">
              <w:rPr>
                <w:rFonts w:ascii="ＭＳ Ｐ明朝" w:eastAsia="ＭＳ Ｐ明朝" w:hAnsi="ＭＳ Ｐ明朝"/>
              </w:rPr>
              <w:t>Name and address of the office to carry out the testing</w:t>
            </w:r>
          </w:p>
        </w:tc>
      </w:tr>
      <w:tr w:rsidR="00DC3AF6" w:rsidRPr="002363F5" w:rsidTr="004E21C0">
        <w:trPr>
          <w:trHeight w:val="1248"/>
        </w:trPr>
        <w:tc>
          <w:tcPr>
            <w:tcW w:w="8702" w:type="dxa"/>
            <w:gridSpan w:val="6"/>
          </w:tcPr>
          <w:p w:rsidR="00DC3AF6" w:rsidRPr="002363F5" w:rsidRDefault="00DC3AF6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DC3AF6" w:rsidRPr="002363F5" w:rsidTr="00DC3AF6">
        <w:tc>
          <w:tcPr>
            <w:tcW w:w="8702" w:type="dxa"/>
            <w:gridSpan w:val="6"/>
          </w:tcPr>
          <w:p w:rsidR="00DC3AF6" w:rsidRPr="002363F5" w:rsidRDefault="00DC3AF6">
            <w:pPr>
              <w:rPr>
                <w:rFonts w:ascii="ＭＳ Ｐ明朝" w:eastAsia="ＭＳ Ｐ明朝" w:hAnsi="ＭＳ Ｐ明朝"/>
              </w:rPr>
            </w:pPr>
            <w:r w:rsidRPr="002363F5">
              <w:rPr>
                <w:rFonts w:ascii="ＭＳ Ｐ明朝" w:eastAsia="ＭＳ Ｐ明朝" w:hAnsi="ＭＳ Ｐ明朝" w:hint="eastAsia"/>
              </w:rPr>
              <w:t>2．</w:t>
            </w:r>
            <w:r w:rsidR="002363F5" w:rsidRPr="002363F5">
              <w:rPr>
                <w:rFonts w:ascii="ＭＳ Ｐ明朝" w:eastAsia="ＭＳ Ｐ明朝" w:hAnsi="ＭＳ Ｐ明朝"/>
              </w:rPr>
              <w:t>Organization to carry out the testing</w:t>
            </w:r>
          </w:p>
        </w:tc>
      </w:tr>
      <w:tr w:rsidR="00DC3AF6" w:rsidRPr="002363F5" w:rsidTr="002363F5">
        <w:tc>
          <w:tcPr>
            <w:tcW w:w="2235" w:type="dxa"/>
          </w:tcPr>
          <w:p w:rsidR="00DC3AF6" w:rsidRPr="002363F5" w:rsidRDefault="002363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/>
                <w:sz w:val="18"/>
                <w:szCs w:val="18"/>
              </w:rPr>
              <w:t>Department to be tested</w:t>
            </w:r>
          </w:p>
        </w:tc>
        <w:tc>
          <w:tcPr>
            <w:tcW w:w="6467" w:type="dxa"/>
            <w:gridSpan w:val="5"/>
          </w:tcPr>
          <w:p w:rsidR="00DC3AF6" w:rsidRPr="002363F5" w:rsidRDefault="00DC3AF6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C3AF6" w:rsidRPr="002363F5" w:rsidTr="002363F5">
        <w:trPr>
          <w:trHeight w:val="165"/>
        </w:trPr>
        <w:tc>
          <w:tcPr>
            <w:tcW w:w="2235" w:type="dxa"/>
            <w:vMerge w:val="restart"/>
          </w:tcPr>
          <w:p w:rsidR="00DC3AF6" w:rsidRPr="002363F5" w:rsidRDefault="002363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/>
                <w:sz w:val="18"/>
                <w:szCs w:val="18"/>
              </w:rPr>
              <w:t>Execution responsible</w:t>
            </w:r>
          </w:p>
        </w:tc>
        <w:tc>
          <w:tcPr>
            <w:tcW w:w="850" w:type="dxa"/>
            <w:gridSpan w:val="2"/>
          </w:tcPr>
          <w:p w:rsidR="00DC3AF6" w:rsidRPr="002363F5" w:rsidRDefault="002363F5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/>
                <w:sz w:val="18"/>
                <w:szCs w:val="18"/>
              </w:rPr>
              <w:t>Job title</w:t>
            </w:r>
          </w:p>
        </w:tc>
        <w:tc>
          <w:tcPr>
            <w:tcW w:w="2330" w:type="dxa"/>
          </w:tcPr>
          <w:p w:rsidR="00DC3AF6" w:rsidRPr="002363F5" w:rsidRDefault="00DC3AF6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56" w:type="dxa"/>
          </w:tcPr>
          <w:p w:rsidR="00DC3AF6" w:rsidRPr="002363F5" w:rsidRDefault="002363F5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/>
                <w:sz w:val="18"/>
                <w:szCs w:val="18"/>
              </w:rPr>
              <w:t>Phone number</w:t>
            </w:r>
          </w:p>
        </w:tc>
        <w:tc>
          <w:tcPr>
            <w:tcW w:w="1931" w:type="dxa"/>
          </w:tcPr>
          <w:p w:rsidR="00DC3AF6" w:rsidRPr="002363F5" w:rsidRDefault="00DC3AF6" w:rsidP="00DC3AF6">
            <w:pPr>
              <w:rPr>
                <w:rFonts w:ascii="ＭＳ Ｐ明朝" w:eastAsia="ＭＳ Ｐ明朝" w:hAnsi="ＭＳ Ｐ明朝"/>
              </w:rPr>
            </w:pPr>
          </w:p>
        </w:tc>
      </w:tr>
      <w:tr w:rsidR="00DC3AF6" w:rsidRPr="002363F5" w:rsidTr="002363F5">
        <w:trPr>
          <w:trHeight w:val="195"/>
        </w:trPr>
        <w:tc>
          <w:tcPr>
            <w:tcW w:w="2235" w:type="dxa"/>
            <w:vMerge/>
          </w:tcPr>
          <w:p w:rsidR="00DC3AF6" w:rsidRPr="002363F5" w:rsidRDefault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DC3AF6" w:rsidRPr="002363F5" w:rsidRDefault="002363F5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/>
                <w:sz w:val="18"/>
                <w:szCs w:val="18"/>
              </w:rPr>
              <w:t>Name</w:t>
            </w:r>
          </w:p>
        </w:tc>
        <w:tc>
          <w:tcPr>
            <w:tcW w:w="2330" w:type="dxa"/>
          </w:tcPr>
          <w:p w:rsidR="00DC3AF6" w:rsidRPr="002363F5" w:rsidRDefault="00DC3AF6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56" w:type="dxa"/>
          </w:tcPr>
          <w:p w:rsidR="00DC3AF6" w:rsidRPr="002363F5" w:rsidRDefault="002363F5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E-Mail</w:t>
            </w:r>
          </w:p>
        </w:tc>
        <w:tc>
          <w:tcPr>
            <w:tcW w:w="1931" w:type="dxa"/>
          </w:tcPr>
          <w:p w:rsidR="00DC3AF6" w:rsidRPr="002363F5" w:rsidRDefault="00DC3AF6" w:rsidP="00DC3AF6">
            <w:pPr>
              <w:rPr>
                <w:rFonts w:ascii="ＭＳ Ｐ明朝" w:eastAsia="ＭＳ Ｐ明朝" w:hAnsi="ＭＳ Ｐ明朝"/>
              </w:rPr>
            </w:pPr>
          </w:p>
        </w:tc>
      </w:tr>
      <w:tr w:rsidR="00DC3AF6" w:rsidRPr="002363F5" w:rsidTr="00DC3AF6">
        <w:trPr>
          <w:trHeight w:val="2096"/>
        </w:trPr>
        <w:tc>
          <w:tcPr>
            <w:tcW w:w="8702" w:type="dxa"/>
            <w:gridSpan w:val="6"/>
          </w:tcPr>
          <w:p w:rsidR="00DC3AF6" w:rsidRPr="002363F5" w:rsidRDefault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3．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Maintenance of measuring instruments, Calibration and management</w:t>
            </w:r>
          </w:p>
          <w:p w:rsidR="00DC3AF6" w:rsidRPr="002363F5" w:rsidRDefault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(1) to (6) below</w:t>
            </w:r>
          </w:p>
          <w:p w:rsidR="00DC3AF6" w:rsidRPr="002363F5" w:rsidRDefault="00DC3AF6" w:rsidP="002363F5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Submit a copy of the way of business implementation and certification of specified radio equipment. The omitted (1) to (6)</w:t>
            </w:r>
          </w:p>
          <w:p w:rsidR="00DC3AF6" w:rsidRPr="002363F5" w:rsidRDefault="00DC3AF6" w:rsidP="002363F5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Laboratory that has been demonstrated by JET. Submit a copy of the practical implementation methods and written certificate. The omitted (1) to (6)</w:t>
            </w:r>
          </w:p>
          <w:p w:rsidR="00DC3AF6" w:rsidRPr="002363F5" w:rsidRDefault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Test enforcer</w:t>
            </w:r>
          </w:p>
          <w:p w:rsidR="00DC3AF6" w:rsidRPr="002363F5" w:rsidRDefault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</w:t>
            </w:r>
            <w:r w:rsidR="002363F5"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Radio Law Annex 4, Item (   )</w:t>
            </w:r>
          </w:p>
          <w:p w:rsidR="004E21C0" w:rsidRPr="002363F5" w:rsidRDefault="004E21C0" w:rsidP="002363F5">
            <w:pPr>
              <w:ind w:left="360" w:hangingChars="200" w:hanging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Those who have knowledge and experience equivalent to what is hung up over "</w:t>
            </w:r>
            <w:r w:rsidR="002363F5" w:rsidRPr="002363F5">
              <w:rPr>
                <w:sz w:val="18"/>
                <w:szCs w:val="18"/>
              </w:rPr>
              <w:t xml:space="preserve"> 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Radio Law Annex 4,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 xml:space="preserve">" carry out an examination. 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Educational background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 xml:space="preserve"> and job career are attached.</w:t>
            </w:r>
          </w:p>
          <w:p w:rsidR="002363F5" w:rsidRPr="002363F5" w:rsidRDefault="002363F5" w:rsidP="002363F5">
            <w:pPr>
              <w:ind w:left="360" w:hangingChars="200" w:hanging="3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・Calibration method</w:t>
            </w:r>
          </w:p>
          <w:p w:rsidR="004E21C0" w:rsidRPr="002363F5" w:rsidRDefault="004E21C0" w:rsidP="002363F5">
            <w:pPr>
              <w:ind w:left="360" w:hangingChars="200" w:hanging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363F5"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Calibration of measuring instruments used in the test, conform to the two-paragraph 4 No. 2 of Article 24 of the Radio Law</w:t>
            </w:r>
          </w:p>
          <w:p w:rsidR="002363F5" w:rsidRPr="002363F5" w:rsidRDefault="002363F5" w:rsidP="002363F5">
            <w:pPr>
              <w:ind w:left="360" w:hangingChars="200" w:hanging="3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2363F5">
              <w:rPr>
                <w:rFonts w:ascii="ＭＳ Ｐ明朝" w:eastAsia="ＭＳ Ｐ明朝" w:hAnsi="ＭＳ Ｐ明朝"/>
                <w:sz w:val="18"/>
                <w:szCs w:val="18"/>
              </w:rPr>
              <w:t>Test method</w:t>
            </w:r>
          </w:p>
          <w:p w:rsidR="004E21C0" w:rsidRPr="002363F5" w:rsidRDefault="004E21C0" w:rsidP="002363F5">
            <w:pPr>
              <w:ind w:left="360" w:hangingChars="200" w:hanging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363F5"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The test, carried out on the basis of the Radio Law, the relevant notice and relationship Ordinance</w:t>
            </w:r>
          </w:p>
        </w:tc>
      </w:tr>
      <w:tr w:rsidR="004E21C0" w:rsidRPr="002363F5" w:rsidTr="002363F5">
        <w:trPr>
          <w:trHeight w:val="240"/>
        </w:trPr>
        <w:tc>
          <w:tcPr>
            <w:tcW w:w="2518" w:type="dxa"/>
            <w:gridSpan w:val="2"/>
          </w:tcPr>
          <w:p w:rsidR="004E21C0" w:rsidRPr="002363F5" w:rsidRDefault="004E21C0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(1)</w:t>
            </w:r>
            <w:r w:rsidR="002363F5" w:rsidRPr="002363F5">
              <w:rPr>
                <w:sz w:val="18"/>
                <w:szCs w:val="18"/>
              </w:rPr>
              <w:t xml:space="preserve"> 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Test enforcer</w:t>
            </w:r>
          </w:p>
        </w:tc>
        <w:tc>
          <w:tcPr>
            <w:tcW w:w="6184" w:type="dxa"/>
            <w:gridSpan w:val="4"/>
          </w:tcPr>
          <w:p w:rsidR="002363F5" w:rsidRPr="002363F5" w:rsidRDefault="002363F5" w:rsidP="002363F5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□Radio Law Annex 4, Item (   )</w:t>
            </w:r>
          </w:p>
          <w:p w:rsidR="004E21C0" w:rsidRPr="002363F5" w:rsidRDefault="002363F5" w:rsidP="002363F5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□Those who have knowledge and experience equivalent to what is hung up over " Radio Law Annex 4," carry out an examination. Educational background and job career are attached.</w:t>
            </w:r>
          </w:p>
        </w:tc>
      </w:tr>
      <w:tr w:rsidR="004E21C0" w:rsidRPr="002363F5" w:rsidTr="002363F5">
        <w:trPr>
          <w:trHeight w:val="150"/>
        </w:trPr>
        <w:tc>
          <w:tcPr>
            <w:tcW w:w="2518" w:type="dxa"/>
            <w:gridSpan w:val="2"/>
          </w:tcPr>
          <w:p w:rsidR="004E21C0" w:rsidRPr="002363F5" w:rsidRDefault="004E21C0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(2)</w:t>
            </w:r>
            <w:r w:rsidR="002363F5" w:rsidRPr="002363F5">
              <w:rPr>
                <w:sz w:val="18"/>
                <w:szCs w:val="18"/>
              </w:rPr>
              <w:t xml:space="preserve"> 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Maintenance methods</w:t>
            </w:r>
          </w:p>
        </w:tc>
        <w:tc>
          <w:tcPr>
            <w:tcW w:w="6184" w:type="dxa"/>
            <w:gridSpan w:val="4"/>
          </w:tcPr>
          <w:p w:rsidR="004E21C0" w:rsidRPr="002363F5" w:rsidRDefault="004E21C0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21C0" w:rsidRPr="002363F5" w:rsidTr="002363F5">
        <w:trPr>
          <w:trHeight w:val="180"/>
        </w:trPr>
        <w:tc>
          <w:tcPr>
            <w:tcW w:w="2518" w:type="dxa"/>
            <w:gridSpan w:val="2"/>
          </w:tcPr>
          <w:p w:rsidR="004E21C0" w:rsidRPr="002363F5" w:rsidRDefault="004E21C0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(3)</w:t>
            </w:r>
            <w:r w:rsidR="002363F5" w:rsidRPr="002363F5">
              <w:rPr>
                <w:sz w:val="18"/>
                <w:szCs w:val="18"/>
              </w:rPr>
              <w:t xml:space="preserve"> 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Management methods</w:t>
            </w:r>
          </w:p>
        </w:tc>
        <w:tc>
          <w:tcPr>
            <w:tcW w:w="6184" w:type="dxa"/>
            <w:gridSpan w:val="4"/>
          </w:tcPr>
          <w:p w:rsidR="004E21C0" w:rsidRPr="002363F5" w:rsidRDefault="004E21C0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21C0" w:rsidRPr="002363F5" w:rsidTr="002363F5">
        <w:trPr>
          <w:trHeight w:val="165"/>
        </w:trPr>
        <w:tc>
          <w:tcPr>
            <w:tcW w:w="2518" w:type="dxa"/>
            <w:gridSpan w:val="2"/>
          </w:tcPr>
          <w:p w:rsidR="004E21C0" w:rsidRPr="002363F5" w:rsidRDefault="004E21C0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(4)</w:t>
            </w:r>
            <w:r w:rsidR="002363F5" w:rsidRPr="002363F5">
              <w:rPr>
                <w:sz w:val="18"/>
                <w:szCs w:val="18"/>
              </w:rPr>
              <w:t xml:space="preserve"> 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Calibration method</w:t>
            </w:r>
          </w:p>
        </w:tc>
        <w:tc>
          <w:tcPr>
            <w:tcW w:w="6184" w:type="dxa"/>
            <w:gridSpan w:val="4"/>
          </w:tcPr>
          <w:p w:rsidR="004E21C0" w:rsidRPr="002363F5" w:rsidRDefault="004E21C0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21C0" w:rsidRPr="002363F5" w:rsidTr="002363F5">
        <w:trPr>
          <w:trHeight w:val="165"/>
        </w:trPr>
        <w:tc>
          <w:tcPr>
            <w:tcW w:w="2518" w:type="dxa"/>
            <w:gridSpan w:val="2"/>
          </w:tcPr>
          <w:p w:rsidR="004E21C0" w:rsidRPr="002363F5" w:rsidRDefault="004E21C0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(5)</w:t>
            </w:r>
            <w:r w:rsidR="002363F5" w:rsidRPr="002363F5">
              <w:rPr>
                <w:sz w:val="18"/>
                <w:szCs w:val="18"/>
              </w:rPr>
              <w:t xml:space="preserve"> 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Test method</w:t>
            </w:r>
          </w:p>
        </w:tc>
        <w:tc>
          <w:tcPr>
            <w:tcW w:w="6184" w:type="dxa"/>
            <w:gridSpan w:val="4"/>
          </w:tcPr>
          <w:p w:rsidR="004E21C0" w:rsidRPr="002363F5" w:rsidRDefault="004E21C0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21C0" w:rsidRPr="002363F5" w:rsidTr="002363F5">
        <w:trPr>
          <w:trHeight w:val="210"/>
        </w:trPr>
        <w:tc>
          <w:tcPr>
            <w:tcW w:w="2518" w:type="dxa"/>
            <w:gridSpan w:val="2"/>
          </w:tcPr>
          <w:p w:rsidR="004E21C0" w:rsidRPr="002363F5" w:rsidRDefault="004E21C0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 w:hint="eastAsia"/>
                <w:sz w:val="18"/>
                <w:szCs w:val="18"/>
              </w:rPr>
              <w:t>(6)</w:t>
            </w:r>
            <w:r w:rsidR="002363F5" w:rsidRPr="002363F5">
              <w:rPr>
                <w:sz w:val="18"/>
                <w:szCs w:val="18"/>
              </w:rPr>
              <w:t xml:space="preserve"> </w:t>
            </w:r>
            <w:r w:rsidR="002363F5" w:rsidRPr="002363F5">
              <w:rPr>
                <w:rFonts w:ascii="ＭＳ Ｐ明朝" w:eastAsia="ＭＳ Ｐ明朝" w:hAnsi="ＭＳ Ｐ明朝"/>
                <w:sz w:val="18"/>
                <w:szCs w:val="18"/>
              </w:rPr>
              <w:t>Management of test results</w:t>
            </w:r>
          </w:p>
        </w:tc>
        <w:tc>
          <w:tcPr>
            <w:tcW w:w="6184" w:type="dxa"/>
            <w:gridSpan w:val="4"/>
          </w:tcPr>
          <w:p w:rsidR="004E21C0" w:rsidRPr="002363F5" w:rsidRDefault="004E21C0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21C0" w:rsidRPr="002363F5" w:rsidTr="002363F5">
        <w:trPr>
          <w:trHeight w:val="734"/>
        </w:trPr>
        <w:tc>
          <w:tcPr>
            <w:tcW w:w="2518" w:type="dxa"/>
            <w:gridSpan w:val="2"/>
          </w:tcPr>
          <w:p w:rsidR="004E21C0" w:rsidRPr="002363F5" w:rsidRDefault="002363F5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63F5">
              <w:rPr>
                <w:rFonts w:ascii="ＭＳ Ｐ明朝" w:eastAsia="ＭＳ Ｐ明朝" w:hAnsi="ＭＳ Ｐ明朝"/>
                <w:sz w:val="18"/>
                <w:szCs w:val="18"/>
              </w:rPr>
              <w:t>Remarks</w:t>
            </w:r>
          </w:p>
        </w:tc>
        <w:tc>
          <w:tcPr>
            <w:tcW w:w="6184" w:type="dxa"/>
            <w:gridSpan w:val="4"/>
          </w:tcPr>
          <w:p w:rsidR="004E21C0" w:rsidRPr="002363F5" w:rsidRDefault="004E21C0" w:rsidP="00DC3A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DC3AF6" w:rsidRPr="002363F5" w:rsidRDefault="00DC3AF6">
      <w:pPr>
        <w:rPr>
          <w:rFonts w:ascii="ＭＳ Ｐ明朝" w:eastAsia="ＭＳ Ｐ明朝" w:hAnsi="ＭＳ Ｐ明朝"/>
        </w:rPr>
      </w:pPr>
    </w:p>
    <w:sectPr w:rsidR="00DC3AF6" w:rsidRPr="002363F5" w:rsidSect="002363F5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6D" w:rsidRDefault="0070756D" w:rsidP="00252E2E">
      <w:r>
        <w:separator/>
      </w:r>
    </w:p>
  </w:endnote>
  <w:endnote w:type="continuationSeparator" w:id="0">
    <w:p w:rsidR="0070756D" w:rsidRDefault="0070756D" w:rsidP="0025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6D" w:rsidRDefault="0070756D" w:rsidP="00252E2E">
      <w:r>
        <w:separator/>
      </w:r>
    </w:p>
  </w:footnote>
  <w:footnote w:type="continuationSeparator" w:id="0">
    <w:p w:rsidR="0070756D" w:rsidRDefault="0070756D" w:rsidP="0025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F6"/>
    <w:rsid w:val="002363F5"/>
    <w:rsid w:val="00252E2E"/>
    <w:rsid w:val="00392FC2"/>
    <w:rsid w:val="003E4A07"/>
    <w:rsid w:val="004E21C0"/>
    <w:rsid w:val="004E6D26"/>
    <w:rsid w:val="0070756D"/>
    <w:rsid w:val="00DC3AF6"/>
    <w:rsid w:val="00E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2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E2E"/>
  </w:style>
  <w:style w:type="paragraph" w:styleId="a6">
    <w:name w:val="footer"/>
    <w:basedOn w:val="a"/>
    <w:link w:val="a7"/>
    <w:uiPriority w:val="99"/>
    <w:unhideWhenUsed/>
    <w:rsid w:val="00252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2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E2E"/>
  </w:style>
  <w:style w:type="paragraph" w:styleId="a6">
    <w:name w:val="footer"/>
    <w:basedOn w:val="a"/>
    <w:link w:val="a7"/>
    <w:uiPriority w:val="99"/>
    <w:unhideWhenUsed/>
    <w:rsid w:val="00252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kawada</dc:creator>
  <cp:lastModifiedBy>kawada</cp:lastModifiedBy>
  <cp:revision>5</cp:revision>
  <dcterms:created xsi:type="dcterms:W3CDTF">2012-05-02T04:45:00Z</dcterms:created>
  <dcterms:modified xsi:type="dcterms:W3CDTF">2014-09-25T00:44:00Z</dcterms:modified>
</cp:coreProperties>
</file>