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2B" w:rsidRPr="00BF4FB2" w:rsidRDefault="0096783F" w:rsidP="0079426D">
      <w:pPr>
        <w:jc w:val="center"/>
        <w:rPr>
          <w:rFonts w:ascii="ＭＳ Ｐ明朝" w:eastAsia="ＭＳ Ｐ明朝" w:hAnsi="ＭＳ Ｐ明朝"/>
          <w:b/>
          <w:sz w:val="24"/>
          <w:szCs w:val="24"/>
        </w:rPr>
      </w:pPr>
      <w:r w:rsidRPr="00BF4FB2">
        <w:rPr>
          <w:rFonts w:ascii="ＭＳ Ｐ明朝" w:eastAsia="ＭＳ Ｐ明朝" w:hAnsi="ＭＳ Ｐ明朝"/>
          <w:b/>
          <w:sz w:val="24"/>
          <w:szCs w:val="24"/>
        </w:rPr>
        <w:t>Summary of Confirmation Method</w:t>
      </w:r>
      <w:r w:rsidR="002A5D2D" w:rsidRPr="00BF4FB2">
        <w:rPr>
          <w:rFonts w:ascii="ＭＳ Ｐ明朝" w:eastAsia="ＭＳ Ｐ明朝" w:hAnsi="ＭＳ Ｐ明朝" w:hint="eastAsia"/>
          <w:b/>
          <w:noProof/>
          <w:spacing w:val="46"/>
          <w:kern w:val="0"/>
          <w:sz w:val="28"/>
          <w:szCs w:val="28"/>
        </w:rPr>
        <mc:AlternateContent>
          <mc:Choice Requires="wps">
            <w:drawing>
              <wp:anchor distT="0" distB="0" distL="114300" distR="114300" simplePos="0" relativeHeight="251659264" behindDoc="0" locked="0" layoutInCell="1" allowOverlap="1" wp14:anchorId="5B4A96C6" wp14:editId="578719A6">
                <wp:simplePos x="0" y="0"/>
                <wp:positionH relativeFrom="column">
                  <wp:posOffset>-441960</wp:posOffset>
                </wp:positionH>
                <wp:positionV relativeFrom="paragraph">
                  <wp:posOffset>-688975</wp:posOffset>
                </wp:positionV>
                <wp:extent cx="12287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8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D2D" w:rsidRPr="00D347A0" w:rsidRDefault="00C2262D" w:rsidP="002A5D2D">
                            <w:pPr>
                              <w:rPr>
                                <w:rFonts w:asciiTheme="minorEastAsia" w:hAnsiTheme="minorEastAsia"/>
                              </w:rPr>
                            </w:pPr>
                            <w:r>
                              <w:rPr>
                                <w:rFonts w:asciiTheme="minorEastAsia" w:hAnsiTheme="minorEastAsia" w:hint="eastAsia"/>
                              </w:rPr>
                              <w:t>Annex25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pt;margin-top:-54.25pt;width:96.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" filled="f" stroked="f" strokeweight=".5pt">
                <v:textbox>
                  <w:txbxContent>
                    <w:p w:rsidR="002A5D2D" w:rsidRPr="00D347A0" w:rsidRDefault="00C2262D" w:rsidP="002A5D2D">
                      <w:pPr>
                        <w:rPr>
                          <w:rFonts w:asciiTheme="minorEastAsia" w:hAnsiTheme="minorEastAsia"/>
                        </w:rPr>
                      </w:pPr>
                      <w:r>
                        <w:rPr>
                          <w:rFonts w:asciiTheme="minorEastAsia" w:hAnsiTheme="minorEastAsia" w:hint="eastAsia"/>
                        </w:rPr>
                        <w:t>Annex25</w:t>
                      </w:r>
                      <w:bookmarkStart w:id="1" w:name="_GoBack"/>
                      <w:bookmarkEnd w:id="1"/>
                    </w:p>
                  </w:txbxContent>
                </v:textbox>
              </v:shape>
            </w:pict>
          </mc:Fallback>
        </mc:AlternateContent>
      </w:r>
    </w:p>
    <w:p w:rsidR="0021703E" w:rsidRPr="00BF4FB2" w:rsidRDefault="0021703E" w:rsidP="00932B66">
      <w:pPr>
        <w:jc w:val="left"/>
        <w:rPr>
          <w:rFonts w:ascii="ＭＳ Ｐ明朝" w:eastAsia="ＭＳ Ｐ明朝" w:hAnsi="ＭＳ Ｐ明朝"/>
        </w:rPr>
      </w:pPr>
    </w:p>
    <w:tbl>
      <w:tblPr>
        <w:tblStyle w:val="a3"/>
        <w:tblW w:w="0" w:type="auto"/>
        <w:tblLook w:val="04A0" w:firstRow="1" w:lastRow="0" w:firstColumn="1" w:lastColumn="0" w:noHBand="0" w:noVBand="1"/>
      </w:tblPr>
      <w:tblGrid>
        <w:gridCol w:w="8702"/>
      </w:tblGrid>
      <w:tr w:rsidR="0021703E" w:rsidRPr="00BF4FB2" w:rsidTr="0021703E">
        <w:tc>
          <w:tcPr>
            <w:tcW w:w="8702" w:type="dxa"/>
          </w:tcPr>
          <w:p w:rsidR="0021703E" w:rsidRPr="00BF4FB2" w:rsidRDefault="0021703E" w:rsidP="00932B66">
            <w:pPr>
              <w:jc w:val="left"/>
              <w:rPr>
                <w:rFonts w:ascii="ＭＳ Ｐ明朝" w:eastAsia="ＭＳ Ｐ明朝" w:hAnsi="ＭＳ Ｐ明朝"/>
              </w:rPr>
            </w:pPr>
            <w:r w:rsidRPr="00BF4FB2">
              <w:rPr>
                <w:rFonts w:ascii="ＭＳ Ｐ明朝" w:eastAsia="ＭＳ Ｐ明朝" w:hAnsi="ＭＳ Ｐ明朝" w:hint="eastAsia"/>
              </w:rPr>
              <w:t>1．</w:t>
            </w:r>
            <w:r w:rsidR="00DB150C" w:rsidRPr="00BF4FB2">
              <w:rPr>
                <w:rFonts w:ascii="ＭＳ Ｐ明朝" w:eastAsia="ＭＳ Ｐ明朝" w:hAnsi="ＭＳ Ｐ明朝"/>
              </w:rPr>
              <w:t>Summary</w:t>
            </w:r>
          </w:p>
        </w:tc>
      </w:tr>
      <w:tr w:rsidR="0021703E" w:rsidRPr="00BF4FB2" w:rsidTr="0021703E">
        <w:trPr>
          <w:trHeight w:val="1169"/>
        </w:trPr>
        <w:tc>
          <w:tcPr>
            <w:tcW w:w="8702" w:type="dxa"/>
          </w:tcPr>
          <w:p w:rsidR="00997693" w:rsidRPr="00BF4FB2" w:rsidRDefault="00997693" w:rsidP="00783D14">
            <w:pPr>
              <w:spacing w:line="280" w:lineRule="exact"/>
              <w:jc w:val="left"/>
              <w:rPr>
                <w:rFonts w:ascii="ＭＳ Ｐ明朝" w:eastAsia="ＭＳ Ｐ明朝" w:hAnsi="ＭＳ Ｐ明朝"/>
              </w:rPr>
            </w:pPr>
          </w:p>
        </w:tc>
      </w:tr>
      <w:tr w:rsidR="0021703E" w:rsidRPr="00BF4FB2" w:rsidTr="00997693">
        <w:trPr>
          <w:trHeight w:val="300"/>
        </w:trPr>
        <w:tc>
          <w:tcPr>
            <w:tcW w:w="8702" w:type="dxa"/>
          </w:tcPr>
          <w:p w:rsidR="00997693" w:rsidRPr="00BF4FB2" w:rsidRDefault="00997693" w:rsidP="00932B66">
            <w:pPr>
              <w:jc w:val="left"/>
              <w:rPr>
                <w:rFonts w:ascii="ＭＳ Ｐ明朝" w:eastAsia="ＭＳ Ｐ明朝" w:hAnsi="ＭＳ Ｐ明朝"/>
              </w:rPr>
            </w:pPr>
            <w:r w:rsidRPr="00BF4FB2">
              <w:rPr>
                <w:rFonts w:ascii="ＭＳ Ｐ明朝" w:eastAsia="ＭＳ Ｐ明朝" w:hAnsi="ＭＳ Ｐ明朝" w:hint="eastAsia"/>
              </w:rPr>
              <w:t>2．</w:t>
            </w:r>
            <w:r w:rsidR="00DB150C" w:rsidRPr="00BF4FB2">
              <w:rPr>
                <w:rFonts w:ascii="ＭＳ Ｐ明朝" w:eastAsia="ＭＳ Ｐ明朝" w:hAnsi="ＭＳ Ｐ明朝"/>
              </w:rPr>
              <w:t>Quality control</w:t>
            </w:r>
          </w:p>
        </w:tc>
      </w:tr>
      <w:tr w:rsidR="00997693" w:rsidRPr="00BF4FB2" w:rsidTr="002A75C9">
        <w:trPr>
          <w:trHeight w:val="3050"/>
        </w:trPr>
        <w:tc>
          <w:tcPr>
            <w:tcW w:w="8702" w:type="dxa"/>
          </w:tcPr>
          <w:p w:rsidR="00DB150C" w:rsidRPr="00BF4FB2" w:rsidRDefault="00783D14" w:rsidP="00783D14">
            <w:pPr>
              <w:spacing w:line="280" w:lineRule="exact"/>
              <w:jc w:val="left"/>
              <w:rPr>
                <w:rFonts w:ascii="ＭＳ Ｐ明朝" w:eastAsia="ＭＳ Ｐ明朝" w:hAnsi="ＭＳ Ｐ明朝"/>
              </w:rPr>
            </w:pPr>
            <w:r w:rsidRPr="00BF4FB2">
              <w:rPr>
                <w:rFonts w:ascii="ＭＳ Ｐ明朝" w:eastAsia="ＭＳ Ｐ明朝" w:hAnsi="ＭＳ Ｐ明朝"/>
              </w:rPr>
              <w:t>The quality control activities in the phases from the manufacture to the sale of the product consist of the following steps, and the system and details of the activities are defined clearly.</w:t>
            </w:r>
          </w:p>
          <w:tbl>
            <w:tblPr>
              <w:tblStyle w:val="a3"/>
              <w:tblW w:w="0" w:type="auto"/>
              <w:tblLook w:val="04A0" w:firstRow="1" w:lastRow="0" w:firstColumn="1" w:lastColumn="0" w:noHBand="0" w:noVBand="1"/>
            </w:tblPr>
            <w:tblGrid>
              <w:gridCol w:w="4235"/>
              <w:gridCol w:w="4236"/>
            </w:tblGrid>
            <w:tr w:rsidR="00997693" w:rsidRPr="00BF4FB2" w:rsidTr="0021703E">
              <w:tc>
                <w:tcPr>
                  <w:tcW w:w="4235" w:type="dxa"/>
                </w:tcPr>
                <w:p w:rsidR="00997693" w:rsidRPr="00BF4FB2" w:rsidRDefault="00DB150C" w:rsidP="00932B66">
                  <w:pPr>
                    <w:jc w:val="left"/>
                    <w:rPr>
                      <w:rFonts w:ascii="ＭＳ Ｐ明朝" w:eastAsia="ＭＳ Ｐ明朝" w:hAnsi="ＭＳ Ｐ明朝"/>
                    </w:rPr>
                  </w:pPr>
                  <w:r w:rsidRPr="00BF4FB2">
                    <w:rPr>
                      <w:rFonts w:ascii="ＭＳ Ｐ明朝" w:eastAsia="ＭＳ Ｐ明朝" w:hAnsi="ＭＳ Ｐ明朝" w:hint="eastAsia"/>
                    </w:rPr>
                    <w:t xml:space="preserve">Company </w:t>
                  </w:r>
                  <w:r w:rsidR="00997693" w:rsidRPr="00BF4FB2">
                    <w:rPr>
                      <w:rFonts w:ascii="ＭＳ Ｐ明朝" w:eastAsia="ＭＳ Ｐ明朝" w:hAnsi="ＭＳ Ｐ明朝" w:hint="eastAsia"/>
                    </w:rPr>
                    <w:t>A</w:t>
                  </w:r>
                  <w:r w:rsidRPr="00BF4FB2">
                    <w:rPr>
                      <w:rFonts w:ascii="ＭＳ Ｐ明朝" w:eastAsia="ＭＳ Ｐ明朝" w:hAnsi="ＭＳ Ｐ明朝"/>
                    </w:rPr>
                    <w:t xml:space="preserve"> </w:t>
                  </w:r>
                </w:p>
              </w:tc>
              <w:tc>
                <w:tcPr>
                  <w:tcW w:w="4236" w:type="dxa"/>
                </w:tcPr>
                <w:p w:rsidR="00997693" w:rsidRPr="00BF4FB2" w:rsidRDefault="00DB150C" w:rsidP="00932B66">
                  <w:pPr>
                    <w:jc w:val="left"/>
                    <w:rPr>
                      <w:rFonts w:ascii="ＭＳ Ｐ明朝" w:eastAsia="ＭＳ Ｐ明朝" w:hAnsi="ＭＳ Ｐ明朝"/>
                    </w:rPr>
                  </w:pPr>
                  <w:r w:rsidRPr="00BF4FB2">
                    <w:rPr>
                      <w:rFonts w:ascii="ＭＳ Ｐ明朝" w:eastAsia="ＭＳ Ｐ明朝" w:hAnsi="ＭＳ Ｐ明朝" w:hint="eastAsia"/>
                    </w:rPr>
                    <w:t xml:space="preserve">Company </w:t>
                  </w:r>
                  <w:r w:rsidR="00997693" w:rsidRPr="00BF4FB2">
                    <w:rPr>
                      <w:rFonts w:ascii="ＭＳ Ｐ明朝" w:eastAsia="ＭＳ Ｐ明朝" w:hAnsi="ＭＳ Ｐ明朝" w:hint="eastAsia"/>
                    </w:rPr>
                    <w:t>B</w:t>
                  </w:r>
                </w:p>
              </w:tc>
            </w:tr>
            <w:tr w:rsidR="00997693" w:rsidRPr="00BF4FB2" w:rsidTr="002A75C9">
              <w:trPr>
                <w:trHeight w:val="1804"/>
              </w:trPr>
              <w:tc>
                <w:tcPr>
                  <w:tcW w:w="4235" w:type="dxa"/>
                </w:tcPr>
                <w:p w:rsidR="00735B36" w:rsidRPr="00BF4FB2" w:rsidRDefault="00735B36"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Ex)</w:t>
                  </w:r>
                </w:p>
                <w:p w:rsidR="00783D14" w:rsidRPr="00BF4FB2" w:rsidRDefault="00783D14"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・Plan</w:t>
                  </w:r>
                </w:p>
                <w:p w:rsidR="00783D14" w:rsidRPr="00BF4FB2" w:rsidRDefault="00783D14"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w:t>
                  </w:r>
                  <w:r w:rsidRPr="00BF4FB2">
                    <w:rPr>
                      <w:rFonts w:ascii="ＭＳ Ｐ明朝" w:eastAsia="ＭＳ Ｐ明朝" w:hAnsi="ＭＳ Ｐ明朝"/>
                      <w:color w:val="FF0000"/>
                    </w:rPr>
                    <w:t>Sales</w:t>
                  </w:r>
                </w:p>
                <w:p w:rsidR="00783D14" w:rsidRPr="00BF4FB2" w:rsidRDefault="00783D14"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・Service</w:t>
                  </w:r>
                </w:p>
                <w:p w:rsidR="00783D14" w:rsidRPr="00BF4FB2" w:rsidRDefault="00783D14"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・Incoming Inspection</w:t>
                  </w:r>
                </w:p>
                <w:p w:rsidR="00997693" w:rsidRPr="00BF4FB2" w:rsidRDefault="00783D14" w:rsidP="00783D14">
                  <w:pPr>
                    <w:spacing w:line="240" w:lineRule="exact"/>
                    <w:jc w:val="left"/>
                    <w:rPr>
                      <w:rFonts w:ascii="ＭＳ Ｐ明朝" w:eastAsia="ＭＳ Ｐ明朝" w:hAnsi="ＭＳ Ｐ明朝"/>
                    </w:rPr>
                  </w:pPr>
                  <w:r w:rsidRPr="00BF4FB2">
                    <w:rPr>
                      <w:rFonts w:ascii="ＭＳ Ｐ明朝" w:eastAsia="ＭＳ Ｐ明朝" w:hAnsi="ＭＳ Ｐ明朝" w:hint="eastAsia"/>
                      <w:color w:val="FF0000"/>
                    </w:rPr>
                    <w:t>・Complaint handling</w:t>
                  </w:r>
                </w:p>
              </w:tc>
              <w:tc>
                <w:tcPr>
                  <w:tcW w:w="4236" w:type="dxa"/>
                </w:tcPr>
                <w:p w:rsidR="00735B36" w:rsidRPr="00BF4FB2" w:rsidRDefault="00735B36"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Ex)</w:t>
                  </w:r>
                </w:p>
                <w:p w:rsidR="00783D14" w:rsidRPr="00BF4FB2" w:rsidRDefault="00783D14"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・Design &amp; Development</w:t>
                  </w:r>
                </w:p>
                <w:p w:rsidR="00783D14" w:rsidRPr="00BF4FB2" w:rsidRDefault="00783D14"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・Material purchase</w:t>
                  </w:r>
                </w:p>
                <w:p w:rsidR="00783D14" w:rsidRPr="00BF4FB2" w:rsidRDefault="00783D14" w:rsidP="00783D14">
                  <w:pPr>
                    <w:spacing w:line="240" w:lineRule="exact"/>
                    <w:jc w:val="left"/>
                    <w:rPr>
                      <w:rFonts w:ascii="ＭＳ Ｐ明朝" w:eastAsia="ＭＳ Ｐ明朝" w:hAnsi="ＭＳ Ｐ明朝"/>
                      <w:color w:val="FF0000"/>
                    </w:rPr>
                  </w:pPr>
                  <w:r w:rsidRPr="00BF4FB2">
                    <w:rPr>
                      <w:rFonts w:ascii="ＭＳ Ｐ明朝" w:eastAsia="ＭＳ Ｐ明朝" w:hAnsi="ＭＳ Ｐ明朝" w:hint="eastAsia"/>
                      <w:color w:val="FF0000"/>
                    </w:rPr>
                    <w:t>・Manufacture</w:t>
                  </w:r>
                </w:p>
                <w:p w:rsidR="00997693" w:rsidRPr="00BF4FB2" w:rsidRDefault="00783D14" w:rsidP="00783D14">
                  <w:pPr>
                    <w:spacing w:line="240" w:lineRule="exact"/>
                    <w:jc w:val="left"/>
                    <w:rPr>
                      <w:rFonts w:ascii="ＭＳ Ｐ明朝" w:eastAsia="ＭＳ Ｐ明朝" w:hAnsi="ＭＳ Ｐ明朝"/>
                    </w:rPr>
                  </w:pPr>
                  <w:r w:rsidRPr="00BF4FB2">
                    <w:rPr>
                      <w:rFonts w:ascii="ＭＳ Ｐ明朝" w:eastAsia="ＭＳ Ｐ明朝" w:hAnsi="ＭＳ Ｐ明朝" w:hint="eastAsia"/>
                      <w:color w:val="FF0000"/>
                    </w:rPr>
                    <w:t>・Outgoing Inspection</w:t>
                  </w:r>
                </w:p>
              </w:tc>
            </w:tr>
          </w:tbl>
          <w:p w:rsidR="00997693" w:rsidRPr="00BF4FB2" w:rsidRDefault="00997693" w:rsidP="00932B66">
            <w:pPr>
              <w:jc w:val="left"/>
              <w:rPr>
                <w:rFonts w:ascii="ＭＳ Ｐ明朝" w:eastAsia="ＭＳ Ｐ明朝" w:hAnsi="ＭＳ Ｐ明朝"/>
              </w:rPr>
            </w:pPr>
          </w:p>
        </w:tc>
      </w:tr>
    </w:tbl>
    <w:p w:rsidR="000A1CDB" w:rsidRPr="00BF4FB2" w:rsidRDefault="000A1CDB" w:rsidP="00932B66">
      <w:pPr>
        <w:jc w:val="left"/>
        <w:rPr>
          <w:rFonts w:ascii="ＭＳ Ｐ明朝" w:eastAsia="ＭＳ Ｐ明朝" w:hAnsi="ＭＳ Ｐ明朝"/>
        </w:rPr>
      </w:pPr>
    </w:p>
    <w:p w:rsidR="000A1CDB" w:rsidRPr="00BF4FB2" w:rsidRDefault="000A1CDB" w:rsidP="000A1CDB">
      <w:pPr>
        <w:spacing w:line="280" w:lineRule="exact"/>
        <w:jc w:val="left"/>
        <w:rPr>
          <w:rFonts w:ascii="ＭＳ Ｐ明朝" w:eastAsia="ＭＳ Ｐ明朝" w:hAnsi="ＭＳ Ｐ明朝"/>
        </w:rPr>
      </w:pPr>
      <w:r w:rsidRPr="00BF4FB2">
        <w:rPr>
          <w:rFonts w:ascii="ＭＳ Ｐ明朝" w:eastAsia="ＭＳ Ｐ明朝" w:hAnsi="ＭＳ Ｐ明朝" w:hint="eastAsia"/>
        </w:rPr>
        <w:t>(※description about ISO9001)</w:t>
      </w:r>
    </w:p>
    <w:p w:rsidR="00AD55CA" w:rsidRPr="00BF4FB2" w:rsidRDefault="000A1CDB" w:rsidP="000A1CDB">
      <w:pPr>
        <w:spacing w:line="280" w:lineRule="exact"/>
        <w:jc w:val="left"/>
        <w:rPr>
          <w:rFonts w:ascii="ＭＳ Ｐ明朝" w:eastAsia="ＭＳ Ｐ明朝" w:hAnsi="ＭＳ Ｐ明朝"/>
        </w:rPr>
      </w:pPr>
      <w:r w:rsidRPr="00BF4FB2">
        <w:rPr>
          <w:rFonts w:ascii="ＭＳ Ｐ明朝" w:eastAsia="ＭＳ Ｐ明朝" w:hAnsi="ＭＳ Ｐ明朝"/>
        </w:rPr>
        <w:t>Because the factory that produces the applied radio equipment is certified as a factory of ISO9000 series, following documents are attached and detail description of the Confirmation Method will be omitted.</w:t>
      </w:r>
    </w:p>
    <w:p w:rsidR="000A1CDB" w:rsidRPr="00BF4FB2" w:rsidRDefault="000A1CDB" w:rsidP="00932B66">
      <w:pPr>
        <w:jc w:val="left"/>
        <w:rPr>
          <w:rFonts w:ascii="ＭＳ Ｐ明朝" w:eastAsia="ＭＳ Ｐ明朝" w:hAnsi="ＭＳ Ｐ明朝"/>
        </w:rPr>
      </w:pPr>
    </w:p>
    <w:p w:rsidR="00DB150C" w:rsidRPr="00BF4FB2" w:rsidRDefault="00DB150C" w:rsidP="000A1CDB">
      <w:pPr>
        <w:spacing w:line="280" w:lineRule="exact"/>
        <w:jc w:val="left"/>
        <w:rPr>
          <w:rFonts w:ascii="ＭＳ Ｐ明朝" w:eastAsia="ＭＳ Ｐ明朝" w:hAnsi="ＭＳ Ｐ明朝"/>
        </w:rPr>
      </w:pPr>
      <w:r w:rsidRPr="00BF4FB2">
        <w:rPr>
          <w:rFonts w:ascii="ＭＳ Ｐ明朝" w:eastAsia="ＭＳ Ｐ明朝" w:hAnsi="ＭＳ Ｐ明朝"/>
        </w:rPr>
        <w:t>Attached documents</w:t>
      </w:r>
    </w:p>
    <w:p w:rsidR="00DB150C" w:rsidRPr="00BF4FB2" w:rsidRDefault="00DB150C" w:rsidP="000A1CDB">
      <w:pPr>
        <w:spacing w:line="280" w:lineRule="exact"/>
        <w:jc w:val="left"/>
        <w:rPr>
          <w:rFonts w:ascii="ＭＳ Ｐ明朝" w:eastAsia="ＭＳ Ｐ明朝" w:hAnsi="ＭＳ Ｐ明朝"/>
        </w:rPr>
      </w:pPr>
      <w:r w:rsidRPr="00BF4FB2">
        <w:rPr>
          <w:rFonts w:ascii="ＭＳ Ｐ明朝" w:eastAsia="ＭＳ Ｐ明朝" w:hAnsi="ＭＳ Ｐ明朝" w:hint="eastAsia"/>
        </w:rPr>
        <w:t>・</w:t>
      </w:r>
      <w:r w:rsidR="00932B66" w:rsidRPr="00BF4FB2">
        <w:rPr>
          <w:rFonts w:ascii="ＭＳ Ｐ明朝" w:eastAsia="ＭＳ Ｐ明朝" w:hAnsi="ＭＳ Ｐ明朝" w:hint="eastAsia"/>
        </w:rPr>
        <w:t>C</w:t>
      </w:r>
      <w:r w:rsidR="00932B66" w:rsidRPr="00BF4FB2">
        <w:rPr>
          <w:rFonts w:ascii="ＭＳ Ｐ明朝" w:eastAsia="ＭＳ Ｐ明朝" w:hAnsi="ＭＳ Ｐ明朝"/>
        </w:rPr>
        <w:t>ertificate</w:t>
      </w:r>
      <w:r w:rsidR="00932B66" w:rsidRPr="00BF4FB2">
        <w:rPr>
          <w:rFonts w:ascii="ＭＳ Ｐ明朝" w:eastAsia="ＭＳ Ｐ明朝" w:hAnsi="ＭＳ Ｐ明朝" w:hint="eastAsia"/>
        </w:rPr>
        <w:t xml:space="preserve"> of ISO9001</w:t>
      </w:r>
    </w:p>
    <w:p w:rsidR="00DB150C" w:rsidRPr="00BF4FB2" w:rsidRDefault="00DB150C" w:rsidP="000A1CDB">
      <w:pPr>
        <w:spacing w:line="280" w:lineRule="exact"/>
        <w:jc w:val="left"/>
        <w:rPr>
          <w:rFonts w:ascii="ＭＳ Ｐ明朝" w:eastAsia="ＭＳ Ｐ明朝" w:hAnsi="ＭＳ Ｐ明朝"/>
        </w:rPr>
      </w:pPr>
      <w:r w:rsidRPr="00BF4FB2">
        <w:rPr>
          <w:rFonts w:ascii="ＭＳ Ｐ明朝" w:eastAsia="ＭＳ Ｐ明朝" w:hAnsi="ＭＳ Ｐ明朝" w:hint="eastAsia"/>
        </w:rPr>
        <w:t>・</w:t>
      </w:r>
      <w:r w:rsidR="000A1CDB" w:rsidRPr="00BF4FB2">
        <w:rPr>
          <w:rFonts w:ascii="ＭＳ Ｐ明朝" w:eastAsia="ＭＳ Ｐ明朝" w:hAnsi="ＭＳ Ｐ明朝"/>
        </w:rPr>
        <w:t>Declaration(When radio equipment is not explicitly included within the scope of the ISO9001)</w:t>
      </w:r>
    </w:p>
    <w:p w:rsidR="000A1CDB" w:rsidRPr="00BF4FB2" w:rsidRDefault="000A1CDB" w:rsidP="00932B66">
      <w:pPr>
        <w:jc w:val="left"/>
        <w:rPr>
          <w:rFonts w:ascii="ＭＳ Ｐ明朝" w:eastAsia="ＭＳ Ｐ明朝" w:hAnsi="ＭＳ Ｐ明朝"/>
        </w:rPr>
      </w:pPr>
    </w:p>
    <w:p w:rsidR="00932B66" w:rsidRPr="00BF4FB2" w:rsidRDefault="00DB150C" w:rsidP="000A1CDB">
      <w:pPr>
        <w:spacing w:line="280" w:lineRule="exact"/>
        <w:rPr>
          <w:rFonts w:ascii="ＭＳ Ｐ明朝" w:eastAsia="ＭＳ Ｐ明朝" w:hAnsi="ＭＳ Ｐ明朝"/>
        </w:rPr>
      </w:pPr>
      <w:r w:rsidRPr="00BF4FB2">
        <w:rPr>
          <w:rFonts w:ascii="ＭＳ Ｐ明朝" w:eastAsia="ＭＳ Ｐ明朝" w:hAnsi="ＭＳ Ｐ明朝" w:hint="eastAsia"/>
        </w:rPr>
        <w:t>(</w:t>
      </w:r>
      <w:r w:rsidR="00032287" w:rsidRPr="00BF4FB2">
        <w:rPr>
          <w:rFonts w:ascii="ＭＳ Ｐ明朝" w:eastAsia="ＭＳ Ｐ明朝" w:hAnsi="ＭＳ Ｐ明朝" w:hint="eastAsia"/>
        </w:rPr>
        <w:t>※</w:t>
      </w:r>
      <w:r w:rsidRPr="00BF4FB2">
        <w:rPr>
          <w:rFonts w:ascii="ＭＳ Ｐ明朝" w:eastAsia="ＭＳ Ｐ明朝" w:hAnsi="ＭＳ Ｐ明朝" w:hint="eastAsia"/>
        </w:rPr>
        <w:t>when there is not ISO9001)</w:t>
      </w:r>
    </w:p>
    <w:p w:rsidR="009E3544" w:rsidRPr="00BF4FB2" w:rsidRDefault="00DB150C" w:rsidP="000A1CDB">
      <w:pPr>
        <w:spacing w:line="280" w:lineRule="exact"/>
        <w:rPr>
          <w:rFonts w:ascii="ＭＳ Ｐ明朝" w:eastAsia="ＭＳ Ｐ明朝" w:hAnsi="ＭＳ Ｐ明朝"/>
        </w:rPr>
      </w:pPr>
      <w:r w:rsidRPr="00BF4FB2">
        <w:rPr>
          <w:rFonts w:ascii="ＭＳ Ｐ明朝" w:eastAsia="ＭＳ Ｐ明朝" w:hAnsi="ＭＳ Ｐ明朝" w:hint="eastAsia"/>
        </w:rPr>
        <w:t>Explanat</w:t>
      </w:r>
      <w:r w:rsidR="000A1CDB" w:rsidRPr="00BF4FB2">
        <w:rPr>
          <w:rFonts w:ascii="ＭＳ Ｐ明朝" w:eastAsia="ＭＳ Ｐ明朝" w:hAnsi="ＭＳ Ｐ明朝" w:hint="eastAsia"/>
        </w:rPr>
        <w:t>ion such as the quality control</w:t>
      </w:r>
    </w:p>
    <w:sectPr w:rsidR="009E3544" w:rsidRPr="00BF4F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64" w:rsidRDefault="00760564" w:rsidP="002A5D2D">
      <w:r>
        <w:separator/>
      </w:r>
    </w:p>
  </w:endnote>
  <w:endnote w:type="continuationSeparator" w:id="0">
    <w:p w:rsidR="00760564" w:rsidRDefault="00760564" w:rsidP="002A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64" w:rsidRDefault="00760564" w:rsidP="002A5D2D">
      <w:r>
        <w:separator/>
      </w:r>
    </w:p>
  </w:footnote>
  <w:footnote w:type="continuationSeparator" w:id="0">
    <w:p w:rsidR="00760564" w:rsidRDefault="00760564" w:rsidP="002A5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3E"/>
    <w:rsid w:val="00017701"/>
    <w:rsid w:val="00032287"/>
    <w:rsid w:val="000A1CDB"/>
    <w:rsid w:val="00155125"/>
    <w:rsid w:val="0021703E"/>
    <w:rsid w:val="002A5D2D"/>
    <w:rsid w:val="002A75C9"/>
    <w:rsid w:val="002F1573"/>
    <w:rsid w:val="00342DC7"/>
    <w:rsid w:val="00392FC2"/>
    <w:rsid w:val="004E6D26"/>
    <w:rsid w:val="00735B36"/>
    <w:rsid w:val="00760564"/>
    <w:rsid w:val="00783D14"/>
    <w:rsid w:val="0079426D"/>
    <w:rsid w:val="00842FE8"/>
    <w:rsid w:val="00932B66"/>
    <w:rsid w:val="0096783F"/>
    <w:rsid w:val="00997693"/>
    <w:rsid w:val="009E3544"/>
    <w:rsid w:val="00AD55CA"/>
    <w:rsid w:val="00BF4FB2"/>
    <w:rsid w:val="00C2262D"/>
    <w:rsid w:val="00D4180F"/>
    <w:rsid w:val="00DB150C"/>
    <w:rsid w:val="00FB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A5D2D"/>
    <w:pPr>
      <w:tabs>
        <w:tab w:val="center" w:pos="4252"/>
        <w:tab w:val="right" w:pos="8504"/>
      </w:tabs>
      <w:snapToGrid w:val="0"/>
    </w:pPr>
  </w:style>
  <w:style w:type="character" w:customStyle="1" w:styleId="a5">
    <w:name w:val="ヘッダー (文字)"/>
    <w:basedOn w:val="a0"/>
    <w:link w:val="a4"/>
    <w:uiPriority w:val="99"/>
    <w:rsid w:val="002A5D2D"/>
  </w:style>
  <w:style w:type="paragraph" w:styleId="a6">
    <w:name w:val="footer"/>
    <w:basedOn w:val="a"/>
    <w:link w:val="a7"/>
    <w:uiPriority w:val="99"/>
    <w:unhideWhenUsed/>
    <w:rsid w:val="002A5D2D"/>
    <w:pPr>
      <w:tabs>
        <w:tab w:val="center" w:pos="4252"/>
        <w:tab w:val="right" w:pos="8504"/>
      </w:tabs>
      <w:snapToGrid w:val="0"/>
    </w:pPr>
  </w:style>
  <w:style w:type="character" w:customStyle="1" w:styleId="a7">
    <w:name w:val="フッター (文字)"/>
    <w:basedOn w:val="a0"/>
    <w:link w:val="a6"/>
    <w:uiPriority w:val="99"/>
    <w:rsid w:val="002A5D2D"/>
  </w:style>
  <w:style w:type="paragraph" w:styleId="Web">
    <w:name w:val="Normal (Web)"/>
    <w:basedOn w:val="a"/>
    <w:uiPriority w:val="99"/>
    <w:unhideWhenUsed/>
    <w:rsid w:val="00FB0B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A5D2D"/>
    <w:pPr>
      <w:tabs>
        <w:tab w:val="center" w:pos="4252"/>
        <w:tab w:val="right" w:pos="8504"/>
      </w:tabs>
      <w:snapToGrid w:val="0"/>
    </w:pPr>
  </w:style>
  <w:style w:type="character" w:customStyle="1" w:styleId="a5">
    <w:name w:val="ヘッダー (文字)"/>
    <w:basedOn w:val="a0"/>
    <w:link w:val="a4"/>
    <w:uiPriority w:val="99"/>
    <w:rsid w:val="002A5D2D"/>
  </w:style>
  <w:style w:type="paragraph" w:styleId="a6">
    <w:name w:val="footer"/>
    <w:basedOn w:val="a"/>
    <w:link w:val="a7"/>
    <w:uiPriority w:val="99"/>
    <w:unhideWhenUsed/>
    <w:rsid w:val="002A5D2D"/>
    <w:pPr>
      <w:tabs>
        <w:tab w:val="center" w:pos="4252"/>
        <w:tab w:val="right" w:pos="8504"/>
      </w:tabs>
      <w:snapToGrid w:val="0"/>
    </w:pPr>
  </w:style>
  <w:style w:type="character" w:customStyle="1" w:styleId="a7">
    <w:name w:val="フッター (文字)"/>
    <w:basedOn w:val="a0"/>
    <w:link w:val="a6"/>
    <w:uiPriority w:val="99"/>
    <w:rsid w:val="002A5D2D"/>
  </w:style>
  <w:style w:type="paragraph" w:styleId="Web">
    <w:name w:val="Normal (Web)"/>
    <w:basedOn w:val="a"/>
    <w:uiPriority w:val="99"/>
    <w:unhideWhenUsed/>
    <w:rsid w:val="00FB0B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195">
      <w:bodyDiv w:val="1"/>
      <w:marLeft w:val="0"/>
      <w:marRight w:val="0"/>
      <w:marTop w:val="0"/>
      <w:marBottom w:val="0"/>
      <w:divBdr>
        <w:top w:val="none" w:sz="0" w:space="0" w:color="auto"/>
        <w:left w:val="none" w:sz="0" w:space="0" w:color="auto"/>
        <w:bottom w:val="none" w:sz="0" w:space="0" w:color="auto"/>
        <w:right w:val="none" w:sz="0" w:space="0" w:color="auto"/>
      </w:divBdr>
      <w:divsChild>
        <w:div w:id="973411880">
          <w:marLeft w:val="0"/>
          <w:marRight w:val="0"/>
          <w:marTop w:val="0"/>
          <w:marBottom w:val="0"/>
          <w:divBdr>
            <w:top w:val="single" w:sz="2" w:space="0" w:color="E0E0E0"/>
            <w:left w:val="single" w:sz="6" w:space="0" w:color="E0E0E0"/>
            <w:bottom w:val="single" w:sz="2" w:space="0" w:color="E0E0E0"/>
            <w:right w:val="single" w:sz="6" w:space="0" w:color="E0E0E0"/>
          </w:divBdr>
          <w:divsChild>
            <w:div w:id="464398767">
              <w:marLeft w:val="0"/>
              <w:marRight w:val="0"/>
              <w:marTop w:val="0"/>
              <w:marBottom w:val="0"/>
              <w:divBdr>
                <w:top w:val="none" w:sz="0" w:space="0" w:color="auto"/>
                <w:left w:val="none" w:sz="0" w:space="0" w:color="auto"/>
                <w:bottom w:val="none" w:sz="0" w:space="0" w:color="auto"/>
                <w:right w:val="none" w:sz="0" w:space="0" w:color="auto"/>
              </w:divBdr>
              <w:divsChild>
                <w:div w:id="1572884059">
                  <w:marLeft w:val="0"/>
                  <w:marRight w:val="0"/>
                  <w:marTop w:val="0"/>
                  <w:marBottom w:val="225"/>
                  <w:divBdr>
                    <w:top w:val="none" w:sz="0" w:space="0" w:color="auto"/>
                    <w:left w:val="none" w:sz="0" w:space="0" w:color="auto"/>
                    <w:bottom w:val="none" w:sz="0" w:space="0" w:color="auto"/>
                    <w:right w:val="none" w:sz="0" w:space="0" w:color="auto"/>
                  </w:divBdr>
                  <w:divsChild>
                    <w:div w:id="323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4152">
      <w:bodyDiv w:val="1"/>
      <w:marLeft w:val="0"/>
      <w:marRight w:val="0"/>
      <w:marTop w:val="0"/>
      <w:marBottom w:val="0"/>
      <w:divBdr>
        <w:top w:val="none" w:sz="0" w:space="0" w:color="auto"/>
        <w:left w:val="none" w:sz="0" w:space="0" w:color="auto"/>
        <w:bottom w:val="none" w:sz="0" w:space="0" w:color="auto"/>
        <w:right w:val="none" w:sz="0" w:space="0" w:color="auto"/>
      </w:divBdr>
      <w:divsChild>
        <w:div w:id="1095172269">
          <w:marLeft w:val="0"/>
          <w:marRight w:val="0"/>
          <w:marTop w:val="0"/>
          <w:marBottom w:val="0"/>
          <w:divBdr>
            <w:top w:val="single" w:sz="6" w:space="0" w:color="CCCCCC"/>
            <w:left w:val="single" w:sz="6" w:space="0" w:color="CCCCCC"/>
            <w:bottom w:val="single" w:sz="6" w:space="0" w:color="CCCCCC"/>
            <w:right w:val="single" w:sz="6" w:space="0" w:color="CCCCCC"/>
          </w:divBdr>
          <w:divsChild>
            <w:div w:id="636449521">
              <w:marLeft w:val="0"/>
              <w:marRight w:val="-4650"/>
              <w:marTop w:val="0"/>
              <w:marBottom w:val="0"/>
              <w:divBdr>
                <w:top w:val="none" w:sz="0" w:space="0" w:color="auto"/>
                <w:left w:val="none" w:sz="0" w:space="0" w:color="auto"/>
                <w:bottom w:val="none" w:sz="0" w:space="0" w:color="auto"/>
                <w:right w:val="none" w:sz="0" w:space="0" w:color="auto"/>
              </w:divBdr>
              <w:divsChild>
                <w:div w:id="1583028250">
                  <w:marLeft w:val="0"/>
                  <w:marRight w:val="4650"/>
                  <w:marTop w:val="0"/>
                  <w:marBottom w:val="0"/>
                  <w:divBdr>
                    <w:top w:val="none" w:sz="0" w:space="0" w:color="auto"/>
                    <w:left w:val="none" w:sz="0" w:space="0" w:color="auto"/>
                    <w:bottom w:val="none" w:sz="0" w:space="0" w:color="auto"/>
                    <w:right w:val="none" w:sz="0" w:space="0" w:color="auto"/>
                  </w:divBdr>
                  <w:divsChild>
                    <w:div w:id="1516456419">
                      <w:marLeft w:val="0"/>
                      <w:marRight w:val="0"/>
                      <w:marTop w:val="0"/>
                      <w:marBottom w:val="0"/>
                      <w:divBdr>
                        <w:top w:val="single" w:sz="6" w:space="0" w:color="F3F3F3"/>
                        <w:left w:val="single" w:sz="6" w:space="0" w:color="F3F3F3"/>
                        <w:bottom w:val="single" w:sz="6" w:space="0" w:color="F3F3F3"/>
                        <w:right w:val="single" w:sz="6" w:space="0" w:color="F3F3F3"/>
                      </w:divBdr>
                      <w:divsChild>
                        <w:div w:id="1051684444">
                          <w:marLeft w:val="0"/>
                          <w:marRight w:val="0"/>
                          <w:marTop w:val="0"/>
                          <w:marBottom w:val="0"/>
                          <w:divBdr>
                            <w:top w:val="single" w:sz="6" w:space="0" w:color="CCCCCC"/>
                            <w:left w:val="single" w:sz="6" w:space="0" w:color="CCCCCC"/>
                            <w:bottom w:val="single" w:sz="6" w:space="0" w:color="CCCCCC"/>
                            <w:right w:val="single" w:sz="6" w:space="0" w:color="CCCCCC"/>
                          </w:divBdr>
                          <w:divsChild>
                            <w:div w:id="1253127667">
                              <w:marLeft w:val="0"/>
                              <w:marRight w:val="0"/>
                              <w:marTop w:val="0"/>
                              <w:marBottom w:val="0"/>
                              <w:divBdr>
                                <w:top w:val="single" w:sz="6" w:space="0" w:color="F3F3F3"/>
                                <w:left w:val="single" w:sz="6" w:space="0" w:color="F3F3F3"/>
                                <w:bottom w:val="single" w:sz="6" w:space="0" w:color="F3F3F3"/>
                                <w:right w:val="single" w:sz="6" w:space="0" w:color="F3F3F3"/>
                              </w:divBdr>
                              <w:divsChild>
                                <w:div w:id="1019745917">
                                  <w:marLeft w:val="45"/>
                                  <w:marRight w:val="45"/>
                                  <w:marTop w:val="45"/>
                                  <w:marBottom w:val="45"/>
                                  <w:divBdr>
                                    <w:top w:val="single" w:sz="6" w:space="0" w:color="F5F5F5"/>
                                    <w:left w:val="single" w:sz="6" w:space="0" w:color="F5F5F5"/>
                                    <w:bottom w:val="single" w:sz="6" w:space="0" w:color="F5F5F5"/>
                                    <w:right w:val="single" w:sz="6" w:space="0" w:color="F5F5F5"/>
                                  </w:divBdr>
                                  <w:divsChild>
                                    <w:div w:id="1606570331">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kawada</dc:creator>
  <cp:lastModifiedBy>kawada</cp:lastModifiedBy>
  <cp:revision>14</cp:revision>
  <cp:lastPrinted>2014-08-18T00:14:00Z</cp:lastPrinted>
  <dcterms:created xsi:type="dcterms:W3CDTF">2012-05-02T01:45:00Z</dcterms:created>
  <dcterms:modified xsi:type="dcterms:W3CDTF">2014-09-25T01:09:00Z</dcterms:modified>
</cp:coreProperties>
</file>